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DF" w:rsidRPr="00EF1DDF" w:rsidRDefault="00EF1DDF" w:rsidP="00EF1D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1DDF">
        <w:rPr>
          <w:rFonts w:ascii="Montserrat" w:eastAsia="Times New Roman" w:hAnsi="Montserrat" w:cs="Times New Roman"/>
          <w:color w:val="000000"/>
          <w:sz w:val="26"/>
          <w:szCs w:val="26"/>
          <w:shd w:val="clear" w:color="auto" w:fill="FFFFFF"/>
        </w:rPr>
        <w:t>Руководителям, юрисконсультам, арбитражным управляющим, адвокатам, начальникам финансово-экономических служб! </w:t>
      </w:r>
    </w:p>
    <w:p w:rsidR="00EF1DDF" w:rsidRPr="00EF1DDF" w:rsidRDefault="00EF1DDF" w:rsidP="00EF1D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EF1DDF">
        <w:rPr>
          <w:rFonts w:ascii="Verdana" w:eastAsia="Times New Roman" w:hAnsi="Verdana" w:cs="Times New Roman"/>
          <w:color w:val="000000"/>
          <w:sz w:val="26"/>
          <w:szCs w:val="26"/>
        </w:rPr>
        <w:t> </w:t>
      </w:r>
    </w:p>
    <w:p w:rsidR="00EF1DDF" w:rsidRPr="00EF1DDF" w:rsidRDefault="00EF1DDF" w:rsidP="00EF1D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EF1DDF">
        <w:rPr>
          <w:rFonts w:ascii="Montserrat" w:eastAsia="Times New Roman" w:hAnsi="Montserrat" w:cs="Times New Roman"/>
          <w:b/>
          <w:bCs/>
          <w:color w:val="002366"/>
          <w:sz w:val="26"/>
          <w:szCs w:val="26"/>
        </w:rPr>
        <w:t>Верховный суд РФ в 2025 году рассмотрел ряд резонансных дел по оспариванию сделок должников в банкротстве. Новый курс практикующих СУДЕЙ РФ направлен на повышение уровня Ваших компетенций в вопросах ОСПАРИВАНИЯ СДЕЛОК в делах о банкротстве!</w:t>
      </w:r>
    </w:p>
    <w:p w:rsidR="00EF1DDF" w:rsidRPr="00EF1DDF" w:rsidRDefault="00EF1DDF" w:rsidP="00EF1D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EF1DDF">
        <w:rPr>
          <w:rFonts w:ascii="Verdana" w:eastAsia="Times New Roman" w:hAnsi="Verdana" w:cs="Times New Roman"/>
          <w:color w:val="000000"/>
          <w:sz w:val="26"/>
          <w:szCs w:val="26"/>
        </w:rPr>
        <w:t> </w:t>
      </w:r>
    </w:p>
    <w:p w:rsidR="00EF1DDF" w:rsidRPr="00EF1DDF" w:rsidRDefault="00EF1DDF" w:rsidP="00EF1D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EF1DDF">
        <w:rPr>
          <w:rFonts w:ascii="Montserrat" w:eastAsia="Times New Roman" w:hAnsi="Montserrat" w:cs="Times New Roman"/>
          <w:color w:val="002366"/>
          <w:sz w:val="26"/>
          <w:szCs w:val="26"/>
        </w:rPr>
        <w:t>На семинаре УЦ НТК Вы узнаете о специальных </w:t>
      </w:r>
      <w:r w:rsidRPr="00EF1DDF">
        <w:rPr>
          <w:rFonts w:ascii="Montserrat" w:eastAsia="Times New Roman" w:hAnsi="Montserrat" w:cs="Times New Roman"/>
          <w:b/>
          <w:bCs/>
          <w:color w:val="002366"/>
          <w:sz w:val="26"/>
          <w:szCs w:val="26"/>
        </w:rPr>
        <w:t>основаниях признания сделок недействительными</w:t>
      </w:r>
      <w:r w:rsidRPr="00EF1DDF">
        <w:rPr>
          <w:rFonts w:ascii="Montserrat" w:eastAsia="Times New Roman" w:hAnsi="Montserrat" w:cs="Times New Roman"/>
          <w:color w:val="002366"/>
          <w:sz w:val="26"/>
          <w:szCs w:val="26"/>
        </w:rPr>
        <w:t> и их последствиях, о понятии неравноценности встречного предоставления и методах его определения, о мнимых и притворных сделках, о </w:t>
      </w:r>
      <w:r w:rsidRPr="00EF1DDF">
        <w:rPr>
          <w:rFonts w:ascii="Montserrat" w:eastAsia="Times New Roman" w:hAnsi="Montserrat" w:cs="Times New Roman"/>
          <w:b/>
          <w:bCs/>
          <w:color w:val="002366"/>
          <w:sz w:val="26"/>
          <w:szCs w:val="26"/>
        </w:rPr>
        <w:t>защите от оспаривания</w:t>
      </w:r>
      <w:r w:rsidRPr="00EF1DDF">
        <w:rPr>
          <w:rFonts w:ascii="Montserrat" w:eastAsia="Times New Roman" w:hAnsi="Montserrat" w:cs="Times New Roman"/>
          <w:color w:val="002366"/>
          <w:sz w:val="26"/>
          <w:szCs w:val="26"/>
        </w:rPr>
        <w:t> сделок, о </w:t>
      </w:r>
      <w:proofErr w:type="spellStart"/>
      <w:r w:rsidRPr="00EF1DDF">
        <w:rPr>
          <w:rFonts w:ascii="Montserrat" w:eastAsia="Times New Roman" w:hAnsi="Montserrat" w:cs="Times New Roman"/>
          <w:b/>
          <w:bCs/>
          <w:color w:val="002366"/>
          <w:sz w:val="26"/>
          <w:szCs w:val="26"/>
        </w:rPr>
        <w:t>сальдировании</w:t>
      </w:r>
      <w:proofErr w:type="spellEnd"/>
      <w:r w:rsidRPr="00EF1DDF">
        <w:rPr>
          <w:rFonts w:ascii="Montserrat" w:eastAsia="Times New Roman" w:hAnsi="Montserrat" w:cs="Times New Roman"/>
          <w:b/>
          <w:bCs/>
          <w:color w:val="002366"/>
          <w:sz w:val="26"/>
          <w:szCs w:val="26"/>
        </w:rPr>
        <w:t> </w:t>
      </w:r>
      <w:r w:rsidRPr="00EF1DDF">
        <w:rPr>
          <w:rFonts w:ascii="Montserrat" w:eastAsia="Times New Roman" w:hAnsi="Montserrat" w:cs="Times New Roman"/>
          <w:color w:val="002366"/>
          <w:sz w:val="26"/>
          <w:szCs w:val="26"/>
        </w:rPr>
        <w:t>и зачетах в банкротстве, о </w:t>
      </w:r>
      <w:r w:rsidRPr="00EF1DDF">
        <w:rPr>
          <w:rFonts w:ascii="Montserrat" w:eastAsia="Times New Roman" w:hAnsi="Montserrat" w:cs="Times New Roman"/>
          <w:b/>
          <w:bCs/>
          <w:color w:val="002366"/>
          <w:sz w:val="26"/>
          <w:szCs w:val="26"/>
        </w:rPr>
        <w:t>нетипичных схемах по сделкам</w:t>
      </w:r>
      <w:r w:rsidRPr="00EF1DDF">
        <w:rPr>
          <w:rFonts w:ascii="Montserrat" w:eastAsia="Times New Roman" w:hAnsi="Montserrat" w:cs="Times New Roman"/>
          <w:color w:val="002366"/>
          <w:sz w:val="26"/>
          <w:szCs w:val="26"/>
        </w:rPr>
        <w:t xml:space="preserve">. Программа составлена с учетом практики судебных споров 2025 года и объединяет теоретические аспекты, анализ действующего законодательства и обзор актуальной судебной практики ведущих лекторов </w:t>
      </w:r>
      <w:proofErr w:type="spellStart"/>
      <w:r w:rsidRPr="00EF1DDF">
        <w:rPr>
          <w:rFonts w:ascii="Montserrat" w:eastAsia="Times New Roman" w:hAnsi="Montserrat" w:cs="Times New Roman"/>
          <w:color w:val="002366"/>
          <w:sz w:val="26"/>
          <w:szCs w:val="26"/>
        </w:rPr>
        <w:t>вебинара</w:t>
      </w:r>
      <w:proofErr w:type="spellEnd"/>
      <w:r w:rsidRPr="00EF1DDF">
        <w:rPr>
          <w:rFonts w:ascii="Montserrat" w:eastAsia="Times New Roman" w:hAnsi="Montserrat" w:cs="Times New Roman"/>
          <w:color w:val="002366"/>
          <w:sz w:val="26"/>
          <w:szCs w:val="26"/>
        </w:rPr>
        <w:t>. </w:t>
      </w:r>
    </w:p>
    <w:p w:rsidR="00EF1DDF" w:rsidRPr="00EF1DDF" w:rsidRDefault="00EF1DDF" w:rsidP="00EF1D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EF1DDF">
        <w:rPr>
          <w:rFonts w:ascii="Verdana" w:eastAsia="Times New Roman" w:hAnsi="Verdana" w:cs="Times New Roman"/>
          <w:color w:val="000000"/>
          <w:sz w:val="26"/>
          <w:szCs w:val="26"/>
        </w:rPr>
        <w:t> </w:t>
      </w:r>
    </w:p>
    <w:p w:rsidR="00EF1DDF" w:rsidRPr="00EF1DDF" w:rsidRDefault="00EF1DDF" w:rsidP="00EF1D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EF1DDF">
        <w:rPr>
          <w:rFonts w:ascii="Montserrat" w:eastAsia="Times New Roman" w:hAnsi="Montserrat" w:cs="Times New Roman"/>
          <w:color w:val="000000"/>
          <w:sz w:val="26"/>
          <w:szCs w:val="26"/>
        </w:rPr>
        <w:t>На материалах реальных судебных дел будут раскрыты все ключевые моменты оспаривания сделок, представлен анализ позиций Верховного Суда РФ по отдельным аспектам рассмотрения дел о банкротстве. </w:t>
      </w:r>
    </w:p>
    <w:p w:rsidR="00EF1DDF" w:rsidRPr="00EF1DDF" w:rsidRDefault="00EF1DDF" w:rsidP="00EF1D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EF1DDF">
        <w:rPr>
          <w:rFonts w:ascii="Verdana" w:eastAsia="Times New Roman" w:hAnsi="Verdana" w:cs="Times New Roman"/>
          <w:color w:val="000000"/>
          <w:sz w:val="26"/>
          <w:szCs w:val="26"/>
        </w:rPr>
        <w:t> </w:t>
      </w:r>
    </w:p>
    <w:p w:rsidR="00EF1DDF" w:rsidRPr="00EF1DDF" w:rsidRDefault="00EF1DDF" w:rsidP="00EF1D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EF1DDF">
        <w:rPr>
          <w:rFonts w:ascii="Montserrat" w:eastAsia="Times New Roman" w:hAnsi="Montserrat" w:cs="Times New Roman"/>
          <w:color w:val="000000"/>
          <w:sz w:val="26"/>
          <w:szCs w:val="26"/>
        </w:rPr>
        <w:t>Для достижения высокой результативности обучения Вы можете заранее подготовить интересующие Вас вопросы и реальные случаи из Вашей практики и выслать их на почту </w:t>
      </w:r>
      <w:hyperlink r:id="rId4" w:history="1">
        <w:r w:rsidRPr="00EF1DDF">
          <w:rPr>
            <w:rFonts w:ascii="Montserrat" w:eastAsia="Times New Roman" w:hAnsi="Montserrat" w:cs="Times New Roman"/>
            <w:color w:val="0000FF"/>
            <w:sz w:val="26"/>
            <w:u w:val="single"/>
          </w:rPr>
          <w:t>seminar.ntc@mail.ru</w:t>
        </w:r>
      </w:hyperlink>
      <w:r w:rsidRPr="00EF1DDF">
        <w:rPr>
          <w:rFonts w:ascii="Montserrat" w:eastAsia="Times New Roman" w:hAnsi="Montserrat" w:cs="Times New Roman"/>
          <w:color w:val="000000"/>
          <w:sz w:val="26"/>
          <w:szCs w:val="26"/>
        </w:rPr>
        <w:t xml:space="preserve"> НОВЫЙ семинар в </w:t>
      </w:r>
      <w:proofErr w:type="spellStart"/>
      <w:r w:rsidRPr="00EF1DDF">
        <w:rPr>
          <w:rFonts w:ascii="Montserrat" w:eastAsia="Times New Roman" w:hAnsi="Montserrat" w:cs="Times New Roman"/>
          <w:color w:val="000000"/>
          <w:sz w:val="26"/>
          <w:szCs w:val="26"/>
        </w:rPr>
        <w:t>онлайн-режиме</w:t>
      </w:r>
      <w:proofErr w:type="spellEnd"/>
      <w:r w:rsidRPr="00EF1DDF">
        <w:rPr>
          <w:rFonts w:ascii="Montserrat" w:eastAsia="Times New Roman" w:hAnsi="Montserrat" w:cs="Times New Roman"/>
          <w:color w:val="000000"/>
          <w:sz w:val="26"/>
          <w:szCs w:val="26"/>
        </w:rPr>
        <w:t xml:space="preserve"> (</w:t>
      </w:r>
      <w:proofErr w:type="spellStart"/>
      <w:r w:rsidRPr="00EF1DDF">
        <w:rPr>
          <w:rFonts w:ascii="Montserrat" w:eastAsia="Times New Roman" w:hAnsi="Montserrat" w:cs="Times New Roman"/>
          <w:color w:val="000000"/>
          <w:sz w:val="26"/>
          <w:szCs w:val="26"/>
        </w:rPr>
        <w:t>вебинар</w:t>
      </w:r>
      <w:proofErr w:type="spellEnd"/>
      <w:r w:rsidRPr="00EF1DDF">
        <w:rPr>
          <w:rFonts w:ascii="Montserrat" w:eastAsia="Times New Roman" w:hAnsi="Montserrat" w:cs="Times New Roman"/>
          <w:color w:val="000000"/>
          <w:sz w:val="26"/>
          <w:szCs w:val="26"/>
        </w:rPr>
        <w:t>) </w:t>
      </w:r>
    </w:p>
    <w:p w:rsidR="00EF1DDF" w:rsidRPr="00EF1DDF" w:rsidRDefault="00EF1DDF" w:rsidP="00EF1D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EF1DDF">
        <w:rPr>
          <w:rFonts w:ascii="Verdana" w:eastAsia="Times New Roman" w:hAnsi="Verdana" w:cs="Times New Roman"/>
          <w:color w:val="000000"/>
          <w:sz w:val="26"/>
          <w:szCs w:val="26"/>
        </w:rPr>
        <w:t> </w:t>
      </w:r>
    </w:p>
    <w:p w:rsidR="00EF1DDF" w:rsidRPr="00EF1DDF" w:rsidRDefault="00EF1DDF" w:rsidP="00EF1D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EF1DDF">
        <w:rPr>
          <w:rFonts w:ascii="Montserrat" w:eastAsia="Times New Roman" w:hAnsi="Montserrat" w:cs="Times New Roman"/>
          <w:b/>
          <w:bCs/>
          <w:color w:val="002366"/>
          <w:sz w:val="36"/>
          <w:szCs w:val="36"/>
          <w:u w:val="single"/>
        </w:rPr>
        <w:t>ОСПАРИВАНИЕ СДЕЛОК</w:t>
      </w:r>
      <w:r w:rsidRPr="00EF1DDF">
        <w:rPr>
          <w:rFonts w:ascii="Montserrat" w:eastAsia="Times New Roman" w:hAnsi="Montserrat" w:cs="Times New Roman"/>
          <w:b/>
          <w:bCs/>
          <w:color w:val="002366"/>
          <w:sz w:val="26"/>
          <w:szCs w:val="26"/>
        </w:rPr>
        <w:t xml:space="preserve"> на основании Закона О Несостоятельности в судебной практике ВС РФ. Нетипичные сделки. </w:t>
      </w:r>
      <w:proofErr w:type="spellStart"/>
      <w:r w:rsidRPr="00EF1DDF">
        <w:rPr>
          <w:rFonts w:ascii="Montserrat" w:eastAsia="Times New Roman" w:hAnsi="Montserrat" w:cs="Times New Roman"/>
          <w:b/>
          <w:bCs/>
          <w:color w:val="002366"/>
          <w:sz w:val="26"/>
          <w:szCs w:val="26"/>
        </w:rPr>
        <w:t>Сальдирование</w:t>
      </w:r>
      <w:proofErr w:type="spellEnd"/>
      <w:r w:rsidRPr="00EF1DDF">
        <w:rPr>
          <w:rFonts w:ascii="Montserrat" w:eastAsia="Times New Roman" w:hAnsi="Montserrat" w:cs="Times New Roman"/>
          <w:b/>
          <w:bCs/>
          <w:color w:val="002366"/>
          <w:sz w:val="26"/>
          <w:szCs w:val="26"/>
        </w:rPr>
        <w:t> </w:t>
      </w:r>
    </w:p>
    <w:p w:rsidR="00EF1DDF" w:rsidRPr="00EF1DDF" w:rsidRDefault="00EF1DDF" w:rsidP="00EF1D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EF1DDF">
        <w:rPr>
          <w:rFonts w:ascii="Montserrat" w:eastAsia="Times New Roman" w:hAnsi="Montserrat" w:cs="Times New Roman"/>
          <w:color w:val="002366"/>
          <w:sz w:val="26"/>
          <w:szCs w:val="26"/>
        </w:rPr>
        <w:t xml:space="preserve">Дата проведения – 31 октября 2025 года с 10.00 до 17.00 (по </w:t>
      </w:r>
      <w:proofErr w:type="spellStart"/>
      <w:r w:rsidRPr="00EF1DDF">
        <w:rPr>
          <w:rFonts w:ascii="Montserrat" w:eastAsia="Times New Roman" w:hAnsi="Montserrat" w:cs="Times New Roman"/>
          <w:color w:val="002366"/>
          <w:sz w:val="26"/>
          <w:szCs w:val="26"/>
        </w:rPr>
        <w:t>мск</w:t>
      </w:r>
      <w:proofErr w:type="spellEnd"/>
      <w:r w:rsidRPr="00EF1DDF">
        <w:rPr>
          <w:rFonts w:ascii="Montserrat" w:eastAsia="Times New Roman" w:hAnsi="Montserrat" w:cs="Times New Roman"/>
          <w:color w:val="002366"/>
          <w:sz w:val="26"/>
          <w:szCs w:val="26"/>
        </w:rPr>
        <w:t>) </w:t>
      </w:r>
      <w:r w:rsidRPr="00EF1DDF">
        <w:rPr>
          <w:rFonts w:ascii="Montserrat" w:eastAsia="Times New Roman" w:hAnsi="Montserrat" w:cs="Times New Roman"/>
          <w:color w:val="000000"/>
          <w:sz w:val="26"/>
          <w:szCs w:val="26"/>
        </w:rPr>
        <w:t>Организатор – Учебный центр «Новые Технологии Консалтинга», ИНН 7722297868 </w:t>
      </w:r>
    </w:p>
    <w:p w:rsidR="00EF1DDF" w:rsidRPr="00EF1DDF" w:rsidRDefault="00EF1DDF" w:rsidP="00EF1D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EF1DDF">
        <w:rPr>
          <w:rFonts w:ascii="Montserrat" w:eastAsia="Times New Roman" w:hAnsi="Montserrat" w:cs="Times New Roman"/>
          <w:b/>
          <w:bCs/>
          <w:color w:val="000000"/>
          <w:sz w:val="26"/>
          <w:szCs w:val="26"/>
        </w:rPr>
        <w:t xml:space="preserve">Стоимость участия в </w:t>
      </w:r>
      <w:proofErr w:type="spellStart"/>
      <w:r w:rsidRPr="00EF1DDF">
        <w:rPr>
          <w:rFonts w:ascii="Montserrat" w:eastAsia="Times New Roman" w:hAnsi="Montserrat" w:cs="Times New Roman"/>
          <w:b/>
          <w:bCs/>
          <w:color w:val="000000"/>
          <w:sz w:val="26"/>
          <w:szCs w:val="26"/>
        </w:rPr>
        <w:t>вебинаре</w:t>
      </w:r>
      <w:proofErr w:type="spellEnd"/>
      <w:r w:rsidRPr="00EF1DDF">
        <w:rPr>
          <w:rFonts w:ascii="Montserrat" w:eastAsia="Times New Roman" w:hAnsi="Montserrat" w:cs="Times New Roman"/>
          <w:b/>
          <w:bCs/>
          <w:color w:val="000000"/>
          <w:sz w:val="26"/>
          <w:szCs w:val="26"/>
        </w:rPr>
        <w:t xml:space="preserve"> — 10500,00.</w:t>
      </w:r>
      <w:r w:rsidRPr="00EF1DDF">
        <w:rPr>
          <w:rFonts w:ascii="Montserrat" w:eastAsia="Times New Roman" w:hAnsi="Montserrat" w:cs="Times New Roman"/>
          <w:color w:val="000000"/>
          <w:sz w:val="26"/>
          <w:szCs w:val="26"/>
        </w:rPr>
        <w:t> Оплата участия возможна как от юридического лица, так и от физического лица (</w:t>
      </w:r>
      <w:proofErr w:type="spellStart"/>
      <w:r w:rsidRPr="00EF1DDF">
        <w:rPr>
          <w:rFonts w:ascii="Montserrat" w:eastAsia="Times New Roman" w:hAnsi="Montserrat" w:cs="Times New Roman"/>
          <w:color w:val="000000"/>
          <w:sz w:val="26"/>
          <w:szCs w:val="26"/>
        </w:rPr>
        <w:t>онлайн-оплата</w:t>
      </w:r>
      <w:proofErr w:type="spellEnd"/>
      <w:r w:rsidRPr="00EF1DDF">
        <w:rPr>
          <w:rFonts w:ascii="Montserrat" w:eastAsia="Times New Roman" w:hAnsi="Montserrat" w:cs="Times New Roman"/>
          <w:color w:val="000000"/>
          <w:sz w:val="26"/>
          <w:szCs w:val="26"/>
        </w:rPr>
        <w:t>). </w:t>
      </w:r>
    </w:p>
    <w:p w:rsidR="00EF1DDF" w:rsidRPr="00EF1DDF" w:rsidRDefault="00EF1DDF" w:rsidP="00EF1D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EF1DDF">
        <w:rPr>
          <w:rFonts w:ascii="Montserrat" w:eastAsia="Times New Roman" w:hAnsi="Montserrat" w:cs="Times New Roman"/>
          <w:b/>
          <w:bCs/>
          <w:color w:val="000000"/>
          <w:sz w:val="26"/>
          <w:szCs w:val="26"/>
        </w:rPr>
        <w:t>Заявки на участие: +7(925)706 85 38</w:t>
      </w:r>
    </w:p>
    <w:p w:rsidR="00EF1DDF" w:rsidRPr="00EF1DDF" w:rsidRDefault="00EF1DDF" w:rsidP="00EF1D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EF1DDF">
        <w:rPr>
          <w:rFonts w:ascii="Verdana" w:eastAsia="Times New Roman" w:hAnsi="Verdana" w:cs="Times New Roman"/>
          <w:color w:val="000000"/>
          <w:sz w:val="26"/>
          <w:szCs w:val="26"/>
        </w:rPr>
        <w:t> </w:t>
      </w:r>
    </w:p>
    <w:p w:rsidR="00EF1DDF" w:rsidRPr="00EF1DDF" w:rsidRDefault="00EF1DDF" w:rsidP="00EF1D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</w:rPr>
      </w:pPr>
      <w:hyperlink r:id="rId5" w:history="1">
        <w:r w:rsidRPr="00EF1DDF">
          <w:rPr>
            <w:rFonts w:ascii="Montserrat" w:eastAsia="Times New Roman" w:hAnsi="Montserrat" w:cs="Times New Roman"/>
            <w:color w:val="0000FF"/>
            <w:sz w:val="26"/>
            <w:u w:val="single"/>
          </w:rPr>
          <w:t>РЕГИСТРАЦИЯ</w:t>
        </w:r>
      </w:hyperlink>
    </w:p>
    <w:p w:rsidR="00EF1DDF" w:rsidRPr="00EF1DDF" w:rsidRDefault="00EF1DDF" w:rsidP="00EF1D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EF1DDF">
        <w:rPr>
          <w:rFonts w:ascii="Verdana" w:eastAsia="Times New Roman" w:hAnsi="Verdana" w:cs="Times New Roman"/>
          <w:color w:val="000000"/>
          <w:sz w:val="26"/>
          <w:szCs w:val="26"/>
        </w:rPr>
        <w:t> </w:t>
      </w:r>
    </w:p>
    <w:p w:rsidR="00EF1DDF" w:rsidRPr="00EF1DDF" w:rsidRDefault="00EF1DDF" w:rsidP="00EF1D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EF1DDF">
        <w:rPr>
          <w:rFonts w:ascii="Montserrat" w:eastAsia="Times New Roman" w:hAnsi="Montserrat" w:cs="Times New Roman"/>
          <w:b/>
          <w:bCs/>
          <w:color w:val="000000"/>
          <w:sz w:val="25"/>
        </w:rPr>
        <w:t xml:space="preserve">Лекторы - </w:t>
      </w:r>
      <w:proofErr w:type="spellStart"/>
      <w:r w:rsidRPr="00EF1DDF">
        <w:rPr>
          <w:rFonts w:ascii="Montserrat" w:eastAsia="Times New Roman" w:hAnsi="Montserrat" w:cs="Times New Roman"/>
          <w:b/>
          <w:bCs/>
          <w:color w:val="000000"/>
          <w:sz w:val="25"/>
        </w:rPr>
        <w:t>Потихонина</w:t>
      </w:r>
      <w:proofErr w:type="spellEnd"/>
      <w:r w:rsidRPr="00EF1DDF">
        <w:rPr>
          <w:rFonts w:ascii="Montserrat" w:eastAsia="Times New Roman" w:hAnsi="Montserrat" w:cs="Times New Roman"/>
          <w:b/>
          <w:bCs/>
          <w:color w:val="000000"/>
          <w:sz w:val="25"/>
        </w:rPr>
        <w:t xml:space="preserve"> Ж.Н., судья Верховного Суда РФ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> в отставке, председатель судебного состава по рассмотрению споров, вытекающих из дел о несостоятельности (банкротстве) Девятнадцатого арбитражного апелляционного суда.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br/>
      </w:r>
      <w:r w:rsidRPr="00EF1DDF">
        <w:rPr>
          <w:rFonts w:ascii="Montserrat" w:eastAsia="Times New Roman" w:hAnsi="Montserrat" w:cs="Times New Roman"/>
          <w:b/>
          <w:bCs/>
          <w:color w:val="000000"/>
          <w:sz w:val="25"/>
        </w:rPr>
        <w:t xml:space="preserve">Сорокина Е.А., судья Седьмого Арбитражного </w:t>
      </w:r>
      <w:proofErr w:type="spellStart"/>
      <w:r w:rsidRPr="00EF1DDF">
        <w:rPr>
          <w:rFonts w:ascii="Montserrat" w:eastAsia="Times New Roman" w:hAnsi="Montserrat" w:cs="Times New Roman"/>
          <w:b/>
          <w:bCs/>
          <w:color w:val="000000"/>
          <w:sz w:val="25"/>
        </w:rPr>
        <w:t>аппеляционного</w:t>
      </w:r>
      <w:proofErr w:type="spellEnd"/>
      <w:r w:rsidRPr="00EF1DDF">
        <w:rPr>
          <w:rFonts w:ascii="Montserrat" w:eastAsia="Times New Roman" w:hAnsi="Montserrat" w:cs="Times New Roman"/>
          <w:b/>
          <w:bCs/>
          <w:color w:val="000000"/>
          <w:sz w:val="25"/>
        </w:rPr>
        <w:t xml:space="preserve"> суда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> в отставке, с большим опытом в рассмотрении споров, возникающих из гражданских и иных правоотношений, ведущий преподаватель курсов повышения квалификации арбитражных управляющих и юристов в сфере банкротства.</w:t>
      </w:r>
    </w:p>
    <w:p w:rsidR="00EF1DDF" w:rsidRPr="00EF1DDF" w:rsidRDefault="00EF1DDF" w:rsidP="00EF1D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>В программе: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br/>
      </w:r>
      <w:r w:rsidRPr="00EF1DDF">
        <w:rPr>
          <w:rFonts w:ascii="Montserrat" w:eastAsia="Times New Roman" w:hAnsi="Montserrat" w:cs="Times New Roman"/>
          <w:b/>
          <w:bCs/>
          <w:color w:val="000000"/>
          <w:sz w:val="25"/>
        </w:rPr>
        <w:t>1. Общие положения о конкурсном оспаривании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 xml:space="preserve">. Понятие сделки для целей конкурсного оспаривания. Недостатки регулирования, повлекшие за собой реформирование института. Соотношение оснований конкурсного оспаривания и 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lastRenderedPageBreak/>
        <w:t xml:space="preserve">оспаривания сделок по общегражданским основаниям (ст.ст. 10, 168 ГК РФ), позиции </w:t>
      </w:r>
      <w:proofErr w:type="spellStart"/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>Экономколлегии</w:t>
      </w:r>
      <w:proofErr w:type="spellEnd"/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 xml:space="preserve"> ВС РФ. </w:t>
      </w:r>
      <w:r w:rsidRPr="00EF1DDF">
        <w:rPr>
          <w:rFonts w:ascii="Montserrat" w:eastAsia="Times New Roman" w:hAnsi="Montserrat" w:cs="Times New Roman"/>
          <w:i/>
          <w:iCs/>
          <w:color w:val="000000"/>
          <w:sz w:val="25"/>
        </w:rPr>
        <w:t>Как их разграничить при отсутствии конкретных признаков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>.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br/>
      </w:r>
      <w:r w:rsidRPr="00EF1DDF">
        <w:rPr>
          <w:rFonts w:ascii="Montserrat" w:eastAsia="Times New Roman" w:hAnsi="Montserrat" w:cs="Times New Roman"/>
          <w:b/>
          <w:bCs/>
          <w:color w:val="000000"/>
          <w:sz w:val="25"/>
        </w:rPr>
        <w:t>2. Возможность оспаривания любых юридических фактов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 xml:space="preserve">, негативно влияющих на имущественную массу должника. Возможность признания недействительными сделок, совершенных не самим должником, но другими лицами за счет должника (п. 2 пост. Пленума ВАС РФ от 23.12.2010 № 63). Возможность начисления процентов (договорных, за пользование чужими денежными средствами) на сумму признанного недействительным денежного исполнения. Формальность оснований для оспаривания. Оспаривание цепочки сделок, выявление признаков единой сделки, </w:t>
      </w:r>
      <w:proofErr w:type="spellStart"/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>виндикационный</w:t>
      </w:r>
      <w:proofErr w:type="spellEnd"/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 xml:space="preserve"> иск.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br/>
      </w:r>
      <w:r w:rsidRPr="00EF1DDF">
        <w:rPr>
          <w:rFonts w:ascii="Montserrat" w:eastAsia="Times New Roman" w:hAnsi="Montserrat" w:cs="Times New Roman"/>
          <w:b/>
          <w:bCs/>
          <w:color w:val="000000"/>
          <w:sz w:val="25"/>
        </w:rPr>
        <w:t>3. Круг лиц, уполномоченных на оспаривание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>. Какие лица и по каким основаниям могут оспаривать сделки должника в рамках дела о банкротстве, а кому придется оспаривать сделки в исковом порядке? </w:t>
      </w:r>
      <w:r w:rsidRPr="00EF1DDF">
        <w:rPr>
          <w:rFonts w:ascii="Montserrat" w:eastAsia="Times New Roman" w:hAnsi="Montserrat" w:cs="Times New Roman"/>
          <w:i/>
          <w:iCs/>
          <w:color w:val="000000"/>
          <w:sz w:val="25"/>
        </w:rPr>
        <w:t>Правомерность ограничения прав супругов (бывших супругов) и КДЛ на оспаривание сделок (обсуждение)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 xml:space="preserve">. Применяются ли положения п. 5 ст. 166 ГК РФ при оспаривании сделок по специальным </w:t>
      </w:r>
      <w:proofErr w:type="spellStart"/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>банкротным</w:t>
      </w:r>
      <w:proofErr w:type="spellEnd"/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 xml:space="preserve"> основаниям?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br/>
      </w:r>
      <w:r w:rsidRPr="00EF1DDF">
        <w:rPr>
          <w:rFonts w:ascii="Montserrat" w:eastAsia="Times New Roman" w:hAnsi="Montserrat" w:cs="Times New Roman"/>
          <w:b/>
          <w:bCs/>
          <w:color w:val="000000"/>
          <w:sz w:val="25"/>
        </w:rPr>
        <w:t>4. ВИДЫ конкурсного оспаривания.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> Разновидности </w:t>
      </w:r>
      <w:r w:rsidRPr="00EF1DDF">
        <w:rPr>
          <w:rFonts w:ascii="Montserrat" w:eastAsia="Times New Roman" w:hAnsi="Montserrat" w:cs="Times New Roman"/>
          <w:b/>
          <w:bCs/>
          <w:color w:val="000000"/>
          <w:sz w:val="25"/>
        </w:rPr>
        <w:t>подозрительных сделок и сделок с предпочтением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>. Какие категории сделок могут быть оспорены по специальным основаниям главы III.1 Закона о банкротстве.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br/>
        <w:t>- </w:t>
      </w:r>
      <w:r w:rsidRPr="00EF1DDF">
        <w:rPr>
          <w:rFonts w:ascii="Montserrat" w:eastAsia="Times New Roman" w:hAnsi="Montserrat" w:cs="Times New Roman"/>
          <w:b/>
          <w:bCs/>
          <w:color w:val="000000"/>
          <w:sz w:val="25"/>
        </w:rPr>
        <w:t>Сделки с неравноценным встречным предоставлением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> (п.1 ст.61.2 Закона о несостоятельности). Существенная неравноценность. Реституционные последствия эффективного оспаривания данного вида сделок.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br/>
        <w:t>- </w:t>
      </w:r>
      <w:r w:rsidRPr="00EF1DDF">
        <w:rPr>
          <w:rFonts w:ascii="Montserrat" w:eastAsia="Times New Roman" w:hAnsi="Montserrat" w:cs="Times New Roman"/>
          <w:b/>
          <w:bCs/>
          <w:color w:val="000000"/>
          <w:sz w:val="25"/>
        </w:rPr>
        <w:t>Сделки, совершенны должником в целях причинения вреда имущественным правам кредиторов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> (п.2 ст.61.2  Закона о банкротстве): условия недействительности и последствия признания их таковыми. Оспаривание сделок, не предполагающих встречного предоставления.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br/>
        <w:t>- </w:t>
      </w:r>
      <w:r w:rsidRPr="00EF1DDF">
        <w:rPr>
          <w:rFonts w:ascii="Montserrat" w:eastAsia="Times New Roman" w:hAnsi="Montserrat" w:cs="Times New Roman"/>
          <w:b/>
          <w:bCs/>
          <w:color w:val="000000"/>
          <w:sz w:val="25"/>
        </w:rPr>
        <w:t>Сделки с предпочтением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> (ст.61.3 Закона о несостоятельности): виды применительно к бремени доказывания по соответствующим категориям споров. Соотношение принципа пропорциональности удовлетворения требований кредиторов и общего принципа гражданского права – принципа добросовестности.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br/>
      </w:r>
      <w:r w:rsidRPr="00EF1DDF">
        <w:rPr>
          <w:rFonts w:ascii="Montserrat" w:eastAsia="Times New Roman" w:hAnsi="Montserrat" w:cs="Times New Roman"/>
          <w:b/>
          <w:bCs/>
          <w:color w:val="000000"/>
          <w:sz w:val="25"/>
        </w:rPr>
        <w:t>5. Период ПОДОЗРИТЕЛЬНОСТИ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>. Дата совершения разных видов сделок для определения периода подозрительности (сделки под условием, сделки, подлежащие государственной регистрации)? Недобросовестное изменение течения периода подозрительности.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br/>
      </w:r>
      <w:r w:rsidRPr="00EF1DDF">
        <w:rPr>
          <w:rFonts w:ascii="Montserrat" w:eastAsia="Times New Roman" w:hAnsi="Montserrat" w:cs="Times New Roman"/>
          <w:b/>
          <w:bCs/>
          <w:color w:val="000000"/>
          <w:sz w:val="25"/>
        </w:rPr>
        <w:t>6. Оспаривание сделок, совершенных за периодом подозрительности (10, 168 ГК РФ). 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>Предмет доказывания, перспективы.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br/>
      </w:r>
      <w:r w:rsidRPr="00EF1DDF">
        <w:rPr>
          <w:rFonts w:ascii="Montserrat" w:eastAsia="Times New Roman" w:hAnsi="Montserrat" w:cs="Times New Roman"/>
          <w:b/>
          <w:bCs/>
          <w:color w:val="000000"/>
          <w:sz w:val="25"/>
        </w:rPr>
        <w:t>7. Добросовестность и осведомленность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>. Обычная хозяйственная деятельность: как применять данный критерий? Как определить выход сделки за пределы обычной хозяйственной деятельности Необходимость доказывания недобросовестности контрагента в случае совершения сделки в процессе обычной хозяйственной деятельности.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br/>
      </w:r>
      <w:r w:rsidRPr="00EF1DDF">
        <w:rPr>
          <w:rFonts w:ascii="Montserrat" w:eastAsia="Times New Roman" w:hAnsi="Montserrat" w:cs="Times New Roman"/>
          <w:b/>
          <w:bCs/>
          <w:color w:val="000000"/>
          <w:sz w:val="25"/>
        </w:rPr>
        <w:t>8. Освобождение от оспаривания. САЛЬДИРОВАНИЕ при банкротстве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 xml:space="preserve">, возможность </w:t>
      </w:r>
      <w:proofErr w:type="spellStart"/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>сальдирования</w:t>
      </w:r>
      <w:proofErr w:type="spellEnd"/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 xml:space="preserve"> в рамках нескольких связанных договоров. Правовая природа </w:t>
      </w:r>
      <w:proofErr w:type="spellStart"/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>сальдирования</w:t>
      </w:r>
      <w:proofErr w:type="spellEnd"/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>. Необходимые доказательства.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br/>
      </w:r>
      <w:r w:rsidRPr="00EF1DDF">
        <w:rPr>
          <w:rFonts w:ascii="Montserrat" w:eastAsia="Times New Roman" w:hAnsi="Montserrat" w:cs="Times New Roman"/>
          <w:b/>
          <w:bCs/>
          <w:color w:val="000000"/>
          <w:sz w:val="25"/>
        </w:rPr>
        <w:t>9. ИСКОВАЯ давность по спорам данной категории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> с учетом множественности субъектов, которым предоставлено право на оспаривание.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br/>
      </w:r>
      <w:r w:rsidRPr="00EF1DDF">
        <w:rPr>
          <w:rFonts w:ascii="Montserrat" w:eastAsia="Times New Roman" w:hAnsi="Montserrat" w:cs="Times New Roman"/>
          <w:b/>
          <w:bCs/>
          <w:color w:val="000000"/>
          <w:sz w:val="25"/>
        </w:rPr>
        <w:t>10. Распределение бремени ДОКАЗЫВАНИЯ, презумпции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 xml:space="preserve">. Повышенный стандарт доказывания: опровержение контрагентом должника по сделке обоснованных доводов независимых кредиторов. Может ли применяться стандарт доказывания, аналогичный 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lastRenderedPageBreak/>
        <w:t>стандарту доказывания для контрагента по сделке, к конкурирующим кредиторам?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br/>
      </w:r>
      <w:r w:rsidRPr="00EF1DDF">
        <w:rPr>
          <w:rFonts w:ascii="Montserrat" w:eastAsia="Times New Roman" w:hAnsi="Montserrat" w:cs="Times New Roman"/>
          <w:b/>
          <w:bCs/>
          <w:color w:val="000000"/>
          <w:sz w:val="25"/>
        </w:rPr>
        <w:t>11. Последствия признания сделок недействительными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>, особенности реституции. Обусловленность применения различных механизмов реституции применительно к каждой категории оспаривания сделок, предусмотренных главой III.1 Закона о банкротстве, степенью общественной опасности поведения стороны сделки. Возможность кредитора избежать негативных последствий реституции. Реституционный иммунитет. Переход долга по реституционному требованию в рамках наследственного правопреемства.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br/>
      </w:r>
      <w:r w:rsidRPr="00EF1DDF">
        <w:rPr>
          <w:rFonts w:ascii="Montserrat" w:eastAsia="Times New Roman" w:hAnsi="Montserrat" w:cs="Times New Roman"/>
          <w:b/>
          <w:bCs/>
          <w:color w:val="000000"/>
          <w:sz w:val="25"/>
        </w:rPr>
        <w:t>12. Оспаривание сделок должника при ТРАНСГРАНИЧНОМ банкротстве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>: применимое право.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br/>
      </w:r>
      <w:r w:rsidRPr="00EF1DDF">
        <w:rPr>
          <w:rFonts w:ascii="Montserrat" w:eastAsia="Times New Roman" w:hAnsi="Montserrat" w:cs="Times New Roman"/>
          <w:b/>
          <w:bCs/>
          <w:color w:val="000000"/>
          <w:sz w:val="25"/>
        </w:rPr>
        <w:t>13. Внеконкурсное оспаривание сделок должника в практике гражданской коллегии ВС РФ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>. Возможность оспаривания сделок в процедуре наблюдения, при санации кредитных организаций и до ее начала. Подведомственность оспаривания сделок при санации.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br/>
      </w:r>
      <w:r w:rsidRPr="00EF1DDF">
        <w:rPr>
          <w:rFonts w:ascii="Montserrat" w:eastAsia="Times New Roman" w:hAnsi="Montserrat" w:cs="Times New Roman"/>
          <w:b/>
          <w:bCs/>
          <w:color w:val="000000"/>
          <w:sz w:val="25"/>
        </w:rPr>
        <w:t>14. Комментарий практики ВАС РФ и ВС РФ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 xml:space="preserve"> о </w:t>
      </w:r>
      <w:proofErr w:type="spellStart"/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>банкротном</w:t>
      </w:r>
      <w:proofErr w:type="spellEnd"/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 xml:space="preserve"> оспаривании сделок.</w:t>
      </w:r>
    </w:p>
    <w:p w:rsidR="00EF1DDF" w:rsidRPr="00EF1DDF" w:rsidRDefault="00EF1DDF" w:rsidP="00EF1D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6"/>
          <w:szCs w:val="26"/>
        </w:rPr>
      </w:pPr>
      <w:r w:rsidRPr="00EF1DDF">
        <w:rPr>
          <w:rFonts w:ascii="Verdana" w:eastAsia="Times New Roman" w:hAnsi="Verdana" w:cs="Times New Roman"/>
          <w:color w:val="000000"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EF1DDF" w:rsidRPr="00EF1DDF" w:rsidRDefault="00EF1DDF" w:rsidP="00EF1D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EF1DDF">
        <w:rPr>
          <w:rFonts w:ascii="Montserrat" w:eastAsia="Times New Roman" w:hAnsi="Montserrat" w:cs="Times New Roman"/>
          <w:b/>
          <w:bCs/>
          <w:color w:val="000000"/>
          <w:sz w:val="25"/>
        </w:rPr>
        <w:t xml:space="preserve">В стоимость </w:t>
      </w:r>
      <w:proofErr w:type="spellStart"/>
      <w:r w:rsidRPr="00EF1DDF">
        <w:rPr>
          <w:rFonts w:ascii="Montserrat" w:eastAsia="Times New Roman" w:hAnsi="Montserrat" w:cs="Times New Roman"/>
          <w:b/>
          <w:bCs/>
          <w:color w:val="000000"/>
          <w:sz w:val="25"/>
        </w:rPr>
        <w:t>вебинара</w:t>
      </w:r>
      <w:proofErr w:type="spellEnd"/>
      <w:r w:rsidRPr="00EF1DDF">
        <w:rPr>
          <w:rFonts w:ascii="Montserrat" w:eastAsia="Times New Roman" w:hAnsi="Montserrat" w:cs="Times New Roman"/>
          <w:b/>
          <w:bCs/>
          <w:color w:val="000000"/>
          <w:sz w:val="25"/>
        </w:rPr>
        <w:t xml:space="preserve"> - 10500,00 -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 xml:space="preserve"> включены </w:t>
      </w:r>
      <w:proofErr w:type="spellStart"/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>онлайн-участие</w:t>
      </w:r>
      <w:proofErr w:type="spellEnd"/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> </w:t>
      </w:r>
      <w:r w:rsidRPr="00EF1DDF">
        <w:rPr>
          <w:rFonts w:ascii="Montserrat" w:eastAsia="Times New Roman" w:hAnsi="Montserrat" w:cs="Times New Roman"/>
          <w:b/>
          <w:bCs/>
          <w:color w:val="000000"/>
          <w:sz w:val="25"/>
        </w:rPr>
        <w:t>с возможностью задавать вопросы напрямую лектору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 xml:space="preserve"> и писать в чате, последующая ссылка на </w:t>
      </w:r>
      <w:proofErr w:type="spellStart"/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>google</w:t>
      </w:r>
      <w:proofErr w:type="spellEnd"/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 xml:space="preserve"> </w:t>
      </w:r>
      <w:proofErr w:type="spellStart"/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>disk</w:t>
      </w:r>
      <w:proofErr w:type="spellEnd"/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> </w:t>
      </w:r>
      <w:r w:rsidRPr="00EF1DDF">
        <w:rPr>
          <w:rFonts w:ascii="Montserrat" w:eastAsia="Times New Roman" w:hAnsi="Montserrat" w:cs="Times New Roman"/>
          <w:b/>
          <w:bCs/>
          <w:color w:val="000000"/>
          <w:sz w:val="25"/>
        </w:rPr>
        <w:t>с полной видеозаписью семинара</w:t>
      </w:r>
      <w:r w:rsidRPr="00EF1DDF">
        <w:rPr>
          <w:rFonts w:ascii="Montserrat" w:eastAsia="Times New Roman" w:hAnsi="Montserrat" w:cs="Times New Roman"/>
          <w:color w:val="000000"/>
          <w:sz w:val="25"/>
          <w:szCs w:val="25"/>
        </w:rPr>
        <w:t>, презентациями лектора и нормативным материалом,</w:t>
      </w:r>
      <w:r w:rsidRPr="00EF1DDF">
        <w:rPr>
          <w:rFonts w:ascii="Montserrat" w:eastAsia="Times New Roman" w:hAnsi="Montserrat" w:cs="Times New Roman"/>
          <w:b/>
          <w:bCs/>
          <w:color w:val="000000"/>
          <w:sz w:val="25"/>
        </w:rPr>
        <w:t> именной Сертификат участника.</w:t>
      </w:r>
    </w:p>
    <w:p w:rsidR="00EF1DDF" w:rsidRPr="00EF1DDF" w:rsidRDefault="00EF1DDF" w:rsidP="00EF1DD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EF1DDF">
        <w:rPr>
          <w:rFonts w:ascii="Montserrat" w:eastAsia="Times New Roman" w:hAnsi="Montserrat" w:cs="Times New Roman"/>
          <w:b/>
          <w:bCs/>
          <w:color w:val="000000"/>
          <w:sz w:val="25"/>
        </w:rPr>
        <w:t>Заявки по телефонам: </w:t>
      </w:r>
      <w:r w:rsidRPr="00EF1DDF">
        <w:rPr>
          <w:rFonts w:ascii="Montserrat" w:eastAsia="Times New Roman" w:hAnsi="Montserrat" w:cs="Times New Roman"/>
          <w:b/>
          <w:bCs/>
          <w:color w:val="000000"/>
          <w:sz w:val="34"/>
        </w:rPr>
        <w:t>+7(925)706 85 38</w:t>
      </w:r>
    </w:p>
    <w:p w:rsidR="00D00E90" w:rsidRDefault="00D00E90"/>
    <w:sectPr w:rsidR="00D00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EF1DDF"/>
    <w:rsid w:val="00D00E90"/>
    <w:rsid w:val="00EF1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1DD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F1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F1DDF"/>
    <w:rPr>
      <w:b/>
      <w:bCs/>
    </w:rPr>
  </w:style>
  <w:style w:type="character" w:styleId="a6">
    <w:name w:val="Emphasis"/>
    <w:basedOn w:val="a0"/>
    <w:uiPriority w:val="20"/>
    <w:qFormat/>
    <w:rsid w:val="00EF1D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1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.lid.st/3ut?campaign_id=3145&amp;hash=eyJpdiI6IkprRFh5cjV6WGNOanpJcHB3Tld5aXc9PSIsInZhbHVlIjoibUo2aTZpMlZLL1FscHlkZTc5NFgxZ1A0QkRyQ29rbjEvNTAyUDRyQnJoY3djOGVNWTR4MVUwemNDNXJ1enZDNkJja3lJR0YwRFFxa1MxQzFGYWZzZUJsNFAwZjZ5VzhzSzRSamM5aENOTTYwcVJTZm10dm1XSndmSU1GYkxuMUNwR3dTNEp3R0d6RVFoUzhtbDlXLzBxYUowWWpweU5yMUoxVk94KzBLUXpjTnhGNHZ1Mjljd2gzbitkaUcweDA2dFY5elNUTUdVSk9NRDJQQWpJMlMwem9JTHdvMzRpWjFkcmhiRnJWeFd2M1h2Z0RYUFRMZU41OHFVYTJPb0svOWgzd09KZTZnYkE4SXA2VkxWTUVuaExJWDZRQndyT2pQM0hSS2tYYUFmQ3NWU1FJajR0UHRXYnNYS2R3VmxqVDhtN0pVSFNuSkJrd3pwVHJtYUJEaFJrdmwyYTI3bmwzU3NrMGMvWGd5allZY3hmdktHOUpLczd6ckhjZHdNVVN6cHZNN1JHdlJVWTZxbWVMQWZISndHYzVWOEZVczBSZGVzMGJ1djA5emd4SjhidnNkWGhzZm1ra0Jkem55Q01QVDBCQkVsaDM5S3R1QVJCdzVqanBSOHA1WFpnVHczcHlGL1VCbkNoWndFbDJNL2IxbW1vaUh5K1AyWjdSU1FXRFJrdG1qOWN5MFRvaDE3NVhsTG9RR0dleWgzc1F4KzdvQnJKYUNXYm0zSS9vS3dLaFhQdFVFYTljTXBUM2xGRzRlYkVnUHhXZy96QVp6YmYzM2pjd0MxUml0Z1plR1pvem44OE5CSzdqVXJqdStTU2Y3OG1NTy9XcjJwTkNodkMxUmZZaVFSTGtzRW1GK2toNTZ5MEI4T1NmOXAxbkxLZ05qQ3N3SUhsTERybGc9IiwibWFjIjoiZWU5M2ZiMmViY2ZiMzY2OTY4NjQ2ZTcyYjQzZThiMTZkMzAyOTFmMzQ4MmNhYTUzMDVmYWVjMjRlNDRkZDExZiIsInRhZyI6IiJ9" TargetMode="External"/><Relationship Id="rId4" Type="http://schemas.openxmlformats.org/officeDocument/2006/relationships/hyperlink" Target="https://e.mail.ru/compose/?mailto=mailto%3Aseminar.ntc%40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1222</Words>
  <Characters>6968</Characters>
  <Application>Microsoft Office Word</Application>
  <DocSecurity>0</DocSecurity>
  <Lines>58</Lines>
  <Paragraphs>16</Paragraphs>
  <ScaleCrop>false</ScaleCrop>
  <Company>Grizli777</Company>
  <LinksUpToDate>false</LinksUpToDate>
  <CharactersWithSpaces>8174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3</cp:revision>
  <dcterms:created xsi:type="dcterms:W3CDTF">2025-11-06T12:06:00Z</dcterms:created>
  <dcterms:modified xsi:type="dcterms:W3CDTF">2025-11-06T12:07:00Z</dcterms:modified>
</cp:coreProperties>
</file>